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4C35C139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DA6836">
        <w:rPr>
          <w:rFonts w:cs="Arial" w:hint="eastAsia"/>
          <w:bCs/>
          <w:sz w:val="24"/>
          <w:szCs w:val="24"/>
          <w:lang w:eastAsia="zh-CN"/>
        </w:rPr>
        <w:t>R</w:t>
      </w:r>
      <w:r w:rsidR="00DA6836">
        <w:rPr>
          <w:rFonts w:cs="Arial"/>
          <w:bCs/>
          <w:sz w:val="24"/>
          <w:szCs w:val="24"/>
        </w:rPr>
        <w:t>3-22</w:t>
      </w:r>
      <w:r w:rsidR="00230666">
        <w:rPr>
          <w:rFonts w:cs="Arial"/>
          <w:bCs/>
          <w:sz w:val="24"/>
          <w:szCs w:val="24"/>
        </w:rPr>
        <w:t>5827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A8DB0CF" w14:textId="77777777" w:rsidR="006F346B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GoBack"/>
      <w:r w:rsidRPr="008F72E6">
        <w:rPr>
          <w:rFonts w:ascii="Arial" w:hAnsi="Arial" w:cs="Arial"/>
          <w:b/>
          <w:color w:val="FF0000"/>
          <w:sz w:val="22"/>
          <w:szCs w:val="22"/>
        </w:rPr>
        <w:t>[DRAFT]</w:t>
      </w:r>
      <w:bookmarkEnd w:id="1"/>
      <w:r w:rsidRPr="008F72E6">
        <w:rPr>
          <w:rFonts w:ascii="Arial" w:hAnsi="Arial" w:cs="Arial"/>
          <w:b/>
          <w:sz w:val="22"/>
          <w:szCs w:val="22"/>
        </w:rPr>
        <w:t xml:space="preserve"> </w:t>
      </w:r>
      <w:bookmarkStart w:id="2" w:name="OLE_LINK57"/>
      <w:bookmarkStart w:id="3" w:name="OLE_LINK58"/>
      <w:r w:rsidR="006F346B" w:rsidRPr="008760A0">
        <w:rPr>
          <w:rFonts w:ascii="Arial" w:hAnsi="Arial" w:cs="Arial"/>
          <w:b/>
          <w:sz w:val="22"/>
          <w:szCs w:val="22"/>
        </w:rPr>
        <w:t>LS on</w:t>
      </w:r>
      <w:r w:rsidR="006F346B">
        <w:rPr>
          <w:rFonts w:ascii="Arial" w:hAnsi="Arial" w:cs="Arial"/>
          <w:b/>
          <w:sz w:val="22"/>
          <w:szCs w:val="22"/>
        </w:rPr>
        <w:t xml:space="preserve"> </w:t>
      </w:r>
      <w:r w:rsidR="006F346B" w:rsidRPr="009F3E4B">
        <w:rPr>
          <w:rFonts w:ascii="Arial" w:hAnsi="Arial" w:cs="Arial"/>
          <w:b/>
          <w:sz w:val="22"/>
          <w:szCs w:val="22"/>
        </w:rPr>
        <w:t>delay issue on configuring MRB</w:t>
      </w:r>
      <w:r w:rsidR="006F346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810E6C" w14:textId="516D561E" w:rsidR="00DA6836" w:rsidRPr="00B97703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E13096B" w14:textId="77777777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45868"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6B5D32F2" w14:textId="77777777" w:rsidR="00DA6836" w:rsidRPr="00B97703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A72A0">
        <w:rPr>
          <w:rFonts w:ascii="Arial" w:hAnsi="Arial" w:cs="Arial"/>
          <w:b/>
          <w:bCs/>
          <w:sz w:val="22"/>
          <w:szCs w:val="22"/>
        </w:rPr>
        <w:t>NR_MBS-Core</w:t>
      </w:r>
    </w:p>
    <w:p w14:paraId="71786F76" w14:textId="77777777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590452" w14:textId="77777777" w:rsidR="00DA6836" w:rsidRPr="00412CCB" w:rsidRDefault="00DA6836" w:rsidP="00DA6836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56077A68" w14:textId="06572E6A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46B">
        <w:rPr>
          <w:rFonts w:ascii="Arial" w:hAnsi="Arial" w:cs="Arial"/>
          <w:b/>
          <w:bCs/>
          <w:sz w:val="22"/>
          <w:szCs w:val="22"/>
        </w:rPr>
        <w:t>SA2, CT4</w:t>
      </w:r>
    </w:p>
    <w:p w14:paraId="77EFBF98" w14:textId="51436AEE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46B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439625ED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Cs/>
        </w:rPr>
      </w:pPr>
    </w:p>
    <w:p w14:paraId="7239CABD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23A61A" w14:textId="77777777" w:rsidR="00DA6836" w:rsidRPr="00845868" w:rsidRDefault="00DA6836" w:rsidP="00DA683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845868">
        <w:rPr>
          <w:rFonts w:ascii="Arial" w:eastAsia="宋体" w:hAnsi="Arial" w:cs="Arial"/>
          <w:b/>
        </w:rPr>
        <w:t>Name:</w:t>
      </w:r>
      <w:r w:rsidRPr="00845868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 w:hint="eastAsia"/>
          <w:bCs/>
          <w:lang w:eastAsia="zh-CN"/>
        </w:rPr>
        <w:t>Yan</w:t>
      </w:r>
      <w:r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>Wang</w:t>
      </w:r>
    </w:p>
    <w:p w14:paraId="28A80D96" w14:textId="77777777" w:rsidR="00DA6836" w:rsidRPr="00845868" w:rsidRDefault="00DA6836" w:rsidP="00DA683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  <w:lang w:val="en-US"/>
        </w:rPr>
      </w:pPr>
      <w:r w:rsidRPr="00845868">
        <w:rPr>
          <w:rFonts w:ascii="Arial" w:eastAsia="宋体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宋体" w:hAnsi="Arial" w:cs="Arial"/>
          <w:bCs/>
          <w:color w:val="0000FF"/>
          <w:lang w:val="en-US"/>
        </w:rPr>
        <w:tab/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w</w:t>
      </w:r>
      <w:r>
        <w:rPr>
          <w:rFonts w:ascii="Arial" w:eastAsia="宋体" w:hAnsi="Arial" w:cs="Arial"/>
          <w:bCs/>
          <w:color w:val="0000FF"/>
          <w:lang w:val="en-US" w:eastAsia="zh-CN"/>
        </w:rPr>
        <w:t>angyan</w:t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7@huawei.com</w:t>
      </w:r>
    </w:p>
    <w:p w14:paraId="521DFAAC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2687C0" w14:textId="77777777" w:rsidR="00DA6836" w:rsidRPr="00383545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32C6D6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/>
        </w:rPr>
      </w:pPr>
    </w:p>
    <w:p w14:paraId="2F02E3C6" w14:textId="77777777" w:rsidR="00DA6836" w:rsidRPr="00542ABD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42ABD">
        <w:rPr>
          <w:rFonts w:ascii="Arial" w:hAnsi="Arial" w:cs="Arial" w:hint="eastAsia"/>
          <w:b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E29B6D" w14:textId="77777777" w:rsidR="006F346B" w:rsidRDefault="006F346B" w:rsidP="006F346B">
      <w:pPr>
        <w:spacing w:after="120"/>
        <w:rPr>
          <w:rFonts w:ascii="Arial" w:hAnsi="Arial" w:cs="Arial"/>
        </w:rPr>
      </w:pPr>
      <w:r w:rsidRPr="00845868">
        <w:rPr>
          <w:rFonts w:ascii="Arial" w:eastAsia="宋体" w:hAnsi="Arial" w:cs="Arial" w:hint="eastAsia"/>
        </w:rPr>
        <w:t>RAN3</w:t>
      </w:r>
      <w:r w:rsidRPr="00845868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/>
        </w:rPr>
        <w:t xml:space="preserve">considers that there will be extra latency </w:t>
      </w:r>
      <w:r>
        <w:rPr>
          <w:rFonts w:ascii="Arial" w:eastAsia="宋体" w:hAnsi="Arial" w:cs="Arial" w:hint="eastAsia"/>
          <w:lang w:eastAsia="zh-CN"/>
        </w:rPr>
        <w:t>for</w:t>
      </w:r>
      <w:r>
        <w:rPr>
          <w:rFonts w:ascii="Arial" w:eastAsia="宋体" w:hAnsi="Arial" w:cs="Arial"/>
          <w:lang w:eastAsia="zh-CN"/>
        </w:rPr>
        <w:t xml:space="preserve"> configuring multicast </w:t>
      </w:r>
      <w:r>
        <w:rPr>
          <w:rFonts w:ascii="Arial" w:eastAsia="宋体" w:hAnsi="Arial" w:cs="Arial" w:hint="eastAsia"/>
          <w:lang w:eastAsia="zh-CN"/>
        </w:rPr>
        <w:t>MRB</w:t>
      </w:r>
      <w:r>
        <w:rPr>
          <w:rFonts w:ascii="Arial" w:eastAsia="宋体" w:hAnsi="Arial" w:cs="Arial"/>
          <w:lang w:eastAsia="zh-CN"/>
        </w:rPr>
        <w:t xml:space="preserve"> due to generate initial PDCP COUNT value based on the receiving packet over NG-U tunnel. The NG-RAN node cannot configure multicast MRB for involved UEs as excepted during multicast session establishment procedure.</w:t>
      </w:r>
      <w:r w:rsidRPr="006F1CD0">
        <w:rPr>
          <w:rFonts w:ascii="Arial" w:hAnsi="Arial" w:cs="Arial"/>
        </w:rPr>
        <w:t xml:space="preserve"> </w:t>
      </w:r>
    </w:p>
    <w:p w14:paraId="3171688F" w14:textId="77777777" w:rsidR="006F346B" w:rsidRPr="00847090" w:rsidRDefault="006F346B" w:rsidP="006F346B">
      <w:pPr>
        <w:spacing w:after="120"/>
        <w:rPr>
          <w:rFonts w:ascii="Arial" w:hAnsi="Arial" w:cs="Arial"/>
        </w:rPr>
      </w:pPr>
      <w:r w:rsidRPr="00496478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>pro</w:t>
      </w:r>
      <w:r w:rsidRPr="00847090">
        <w:rPr>
          <w:rFonts w:ascii="Arial" w:hAnsi="Arial" w:cs="Arial"/>
        </w:rPr>
        <w:t>posed two solutions to solve this problem:</w:t>
      </w:r>
    </w:p>
    <w:p w14:paraId="66C5061F" w14:textId="77777777" w:rsidR="006F346B" w:rsidRPr="006F346B" w:rsidRDefault="006F346B" w:rsidP="006F346B">
      <w:pPr>
        <w:pStyle w:val="ListParagraph"/>
        <w:numPr>
          <w:ilvl w:val="0"/>
          <w:numId w:val="5"/>
        </w:numPr>
        <w:ind w:firstLineChars="0"/>
        <w:rPr>
          <w:rFonts w:ascii="Arial" w:eastAsia="等线" w:hAnsi="Arial" w:cs="Arial"/>
          <w:b/>
          <w:lang w:eastAsia="zh-CN"/>
        </w:rPr>
      </w:pPr>
      <w:r w:rsidRPr="006F346B">
        <w:rPr>
          <w:rFonts w:ascii="Arial" w:eastAsia="等线" w:hAnsi="Arial" w:cs="Arial"/>
          <w:b/>
          <w:lang w:eastAsia="zh-CN"/>
        </w:rPr>
        <w:t xml:space="preserve">Control plane solution: </w:t>
      </w:r>
      <w:r w:rsidRPr="006F346B">
        <w:rPr>
          <w:rFonts w:ascii="Arial" w:eastAsia="等线" w:hAnsi="Arial" w:cs="Arial"/>
          <w:lang w:eastAsia="zh-CN"/>
        </w:rPr>
        <w:t>the MB-SMF gets the MBS QFI SN from MB-UPF and provides the MBS QFI SN to the gNB</w:t>
      </w:r>
    </w:p>
    <w:p w14:paraId="2F88BABD" w14:textId="77777777" w:rsidR="006F346B" w:rsidRPr="006F346B" w:rsidRDefault="006F346B" w:rsidP="006F346B">
      <w:pPr>
        <w:pStyle w:val="ListParagraph"/>
        <w:numPr>
          <w:ilvl w:val="1"/>
          <w:numId w:val="5"/>
        </w:numPr>
        <w:ind w:firstLineChars="0"/>
        <w:rPr>
          <w:rFonts w:ascii="Arial" w:eastAsia="等线" w:hAnsi="Arial" w:cs="Arial"/>
          <w:lang w:eastAsia="zh-CN"/>
        </w:rPr>
      </w:pPr>
      <w:r w:rsidRPr="006F346B">
        <w:rPr>
          <w:rFonts w:ascii="Arial" w:eastAsia="等线" w:hAnsi="Arial" w:cs="Arial"/>
          <w:lang w:eastAsia="zh-CN"/>
        </w:rPr>
        <w:t xml:space="preserve">In case of unicast transport of shared NG-U case, when a gNB triggers the shared NG-U establishment for an activated multicast session, the MB-SMF gets the MBS QFI SN </w:t>
      </w:r>
      <w:r w:rsidRPr="00426C3C">
        <w:rPr>
          <w:rFonts w:ascii="Arial" w:eastAsia="宋体" w:hAnsi="Arial" w:cs="Arial"/>
          <w:lang w:eastAsia="zh-CN"/>
        </w:rPr>
        <w:t xml:space="preserve">information </w:t>
      </w:r>
      <w:r w:rsidRPr="006F346B">
        <w:rPr>
          <w:rFonts w:ascii="Arial" w:eastAsia="等线" w:hAnsi="Arial" w:cs="Arial"/>
          <w:lang w:eastAsia="zh-CN"/>
        </w:rPr>
        <w:t xml:space="preserve">from </w:t>
      </w:r>
      <w:r w:rsidRPr="00426C3C">
        <w:rPr>
          <w:rFonts w:ascii="Arial" w:eastAsia="宋体" w:hAnsi="Arial" w:cs="Arial"/>
          <w:lang w:eastAsia="zh-CN"/>
        </w:rPr>
        <w:t>the MB-UPF during the shared NG-U establishment procedure.</w:t>
      </w:r>
    </w:p>
    <w:p w14:paraId="2B70B895" w14:textId="77777777" w:rsidR="006F346B" w:rsidRPr="006F346B" w:rsidRDefault="006F346B" w:rsidP="006F346B">
      <w:pPr>
        <w:pStyle w:val="ListParagraph"/>
        <w:numPr>
          <w:ilvl w:val="1"/>
          <w:numId w:val="5"/>
        </w:numPr>
        <w:ind w:firstLineChars="0"/>
        <w:rPr>
          <w:rFonts w:ascii="Arial" w:eastAsia="等线" w:hAnsi="Arial" w:cs="Arial"/>
          <w:lang w:eastAsia="zh-CN"/>
        </w:rPr>
      </w:pPr>
      <w:r w:rsidRPr="006F346B">
        <w:rPr>
          <w:rFonts w:ascii="Arial" w:eastAsia="等线" w:hAnsi="Arial" w:cs="Arial"/>
          <w:lang w:eastAsia="zh-CN"/>
        </w:rPr>
        <w:t>In case of IP multicast transport of shared NG-U case, when a gNB triggers the shared NG-U establishment for an activated multicast session, the MB-SMF retrieves the MBS QFI SN from the MB-UPF.</w:t>
      </w:r>
    </w:p>
    <w:p w14:paraId="1E65F064" w14:textId="77777777" w:rsidR="006F346B" w:rsidRPr="006F346B" w:rsidRDefault="006F346B" w:rsidP="006F346B">
      <w:pPr>
        <w:pStyle w:val="ListParagraph"/>
        <w:numPr>
          <w:ilvl w:val="1"/>
          <w:numId w:val="5"/>
        </w:numPr>
        <w:ind w:firstLineChars="0"/>
        <w:rPr>
          <w:rFonts w:ascii="Arial" w:eastAsia="等线" w:hAnsi="Arial" w:cs="Arial"/>
          <w:lang w:eastAsia="zh-CN"/>
        </w:rPr>
      </w:pPr>
      <w:r w:rsidRPr="00426C3C">
        <w:rPr>
          <w:rFonts w:ascii="Arial" w:eastAsia="宋体" w:hAnsi="Arial" w:cs="Arial"/>
          <w:lang w:eastAsia="zh-CN"/>
        </w:rPr>
        <w:t xml:space="preserve">During the session deactivation procedure, the MB-UPF informs the MBS QFI SN information to the MB-SMF, then after that in case a gNB </w:t>
      </w:r>
      <w:r w:rsidRPr="006F346B">
        <w:rPr>
          <w:rFonts w:ascii="Arial" w:eastAsia="等线" w:hAnsi="Arial" w:cs="Arial"/>
          <w:lang w:eastAsia="zh-CN"/>
        </w:rPr>
        <w:t>triggers the shared NG-U establishment for that deactivated multicast session, the MB-SMF informs the stored MBS QFI SN information to the gNB directly.</w:t>
      </w:r>
    </w:p>
    <w:p w14:paraId="47C3F203" w14:textId="77777777" w:rsidR="006F346B" w:rsidRPr="006F346B" w:rsidRDefault="006F346B" w:rsidP="006F346B">
      <w:pPr>
        <w:pStyle w:val="ListParagraph"/>
        <w:numPr>
          <w:ilvl w:val="0"/>
          <w:numId w:val="5"/>
        </w:numPr>
        <w:ind w:firstLineChars="0"/>
        <w:rPr>
          <w:rFonts w:ascii="Arial" w:eastAsia="等线" w:hAnsi="Arial" w:cs="Arial"/>
          <w:b/>
          <w:lang w:eastAsia="zh-CN"/>
        </w:rPr>
      </w:pPr>
      <w:r w:rsidRPr="006F346B">
        <w:rPr>
          <w:rFonts w:ascii="Arial" w:eastAsia="等线" w:hAnsi="Arial" w:cs="Arial"/>
          <w:b/>
          <w:lang w:eastAsia="zh-CN"/>
        </w:rPr>
        <w:t>User plane solution:</w:t>
      </w:r>
      <w:r w:rsidRPr="00426C3C">
        <w:rPr>
          <w:rFonts w:ascii="Arial" w:eastAsia="宋体" w:hAnsi="Arial" w:cs="Arial"/>
          <w:lang w:eastAsia="zh-CN"/>
        </w:rPr>
        <w:t xml:space="preserve"> the MB-UPF sends an N3mb packet containing the MBS QFI SN without user data payload to gNB-CU-UP</w:t>
      </w:r>
    </w:p>
    <w:p w14:paraId="43283415" w14:textId="77777777" w:rsidR="006F346B" w:rsidRPr="006F346B" w:rsidRDefault="006F346B" w:rsidP="006F346B">
      <w:pPr>
        <w:pStyle w:val="ListParagraph"/>
        <w:numPr>
          <w:ilvl w:val="1"/>
          <w:numId w:val="5"/>
        </w:numPr>
        <w:ind w:firstLineChars="0"/>
        <w:rPr>
          <w:rFonts w:ascii="Arial" w:eastAsia="等线" w:hAnsi="Arial" w:cs="Arial"/>
          <w:b/>
          <w:lang w:eastAsia="zh-CN"/>
        </w:rPr>
      </w:pPr>
      <w:r w:rsidRPr="006F346B">
        <w:rPr>
          <w:rFonts w:ascii="Arial" w:eastAsia="等线" w:hAnsi="Arial" w:cs="Arial"/>
          <w:lang w:eastAsia="zh-CN"/>
        </w:rPr>
        <w:t>In case of unicast transport of shared NG-U case, when the gNB triggers the shared NG-U establishment for an activated multicast session, the MB-SMF invokes the MB-UPF to transmit empty packets to carry MBS QFI SN.</w:t>
      </w:r>
    </w:p>
    <w:p w14:paraId="7862DF0B" w14:textId="77777777" w:rsidR="006F346B" w:rsidRPr="006F346B" w:rsidRDefault="006F346B" w:rsidP="006F346B">
      <w:pPr>
        <w:pStyle w:val="ListParagraph"/>
        <w:numPr>
          <w:ilvl w:val="1"/>
          <w:numId w:val="5"/>
        </w:numPr>
        <w:ind w:firstLineChars="0"/>
        <w:rPr>
          <w:rFonts w:ascii="Arial" w:eastAsia="等线" w:hAnsi="Arial" w:cs="Arial"/>
          <w:b/>
          <w:lang w:eastAsia="zh-CN"/>
        </w:rPr>
      </w:pPr>
      <w:r w:rsidRPr="006F346B">
        <w:rPr>
          <w:rFonts w:ascii="Arial" w:eastAsia="等线" w:hAnsi="Arial" w:cs="Arial"/>
          <w:lang w:eastAsia="zh-CN"/>
        </w:rPr>
        <w:t xml:space="preserve">In case of IP multicast transport of shared NG-U case, when a gNB triggers the shared NG-U establishment for an activated multicast session, the MB-SMF invokes the MB-UPF to transmit empty packets to carry MBS QFI SN, and those empty packets will be received by all the </w:t>
      </w:r>
      <w:proofErr w:type="spellStart"/>
      <w:r w:rsidRPr="006F346B">
        <w:rPr>
          <w:rFonts w:ascii="Arial" w:eastAsia="等线" w:hAnsi="Arial" w:cs="Arial"/>
          <w:lang w:eastAsia="zh-CN"/>
        </w:rPr>
        <w:t>gNBs</w:t>
      </w:r>
      <w:proofErr w:type="spellEnd"/>
      <w:r w:rsidRPr="006F346B">
        <w:rPr>
          <w:rFonts w:ascii="Arial" w:eastAsia="等线" w:hAnsi="Arial" w:cs="Arial"/>
          <w:lang w:eastAsia="zh-CN"/>
        </w:rPr>
        <w:t xml:space="preserve"> joined the IP multicast group.</w:t>
      </w:r>
    </w:p>
    <w:p w14:paraId="0413ABE6" w14:textId="77777777" w:rsidR="006F346B" w:rsidRPr="006F346B" w:rsidRDefault="006F346B" w:rsidP="006F346B">
      <w:pPr>
        <w:pStyle w:val="ListParagraph"/>
        <w:numPr>
          <w:ilvl w:val="1"/>
          <w:numId w:val="5"/>
        </w:numPr>
        <w:ind w:firstLineChars="0"/>
        <w:rPr>
          <w:rFonts w:ascii="Arial" w:eastAsia="等线" w:hAnsi="Arial" w:cs="Arial"/>
          <w:b/>
          <w:lang w:eastAsia="zh-CN"/>
        </w:rPr>
      </w:pPr>
      <w:r w:rsidRPr="006F346B">
        <w:rPr>
          <w:rFonts w:ascii="Arial" w:eastAsia="等线" w:hAnsi="Arial" w:cs="Arial"/>
          <w:lang w:eastAsia="zh-CN"/>
        </w:rPr>
        <w:t>When the session is deactivated, when a gNB triggers the shared NG-U establishment, the MB-SMF still needs to invokes the MB-UPF to transmit empty packets to carry MBS QFI SN.</w:t>
      </w:r>
      <w:r w:rsidRPr="006F346B">
        <w:rPr>
          <w:rFonts w:ascii="Arial" w:eastAsia="等线" w:hAnsi="Arial" w:cs="Arial"/>
          <w:b/>
          <w:lang w:eastAsia="zh-CN"/>
        </w:rPr>
        <w:t xml:space="preserve"> </w:t>
      </w:r>
    </w:p>
    <w:p w14:paraId="01B6569F" w14:textId="77777777" w:rsidR="006F346B" w:rsidRPr="00C76AF6" w:rsidRDefault="006F346B" w:rsidP="006F346B">
      <w:pPr>
        <w:spacing w:after="120"/>
        <w:rPr>
          <w:rFonts w:ascii="Arial" w:eastAsia="宋体" w:hAnsi="Arial" w:cs="Arial"/>
          <w:lang w:eastAsia="zh-CN"/>
        </w:rPr>
      </w:pPr>
      <w:r w:rsidRPr="00C76AF6">
        <w:rPr>
          <w:rFonts w:ascii="Arial" w:eastAsia="宋体" w:hAnsi="Arial" w:cs="Arial"/>
          <w:lang w:eastAsia="zh-CN"/>
        </w:rPr>
        <w:lastRenderedPageBreak/>
        <w:t xml:space="preserve">Then, RAN3 ask SA2 and </w:t>
      </w:r>
      <w:r w:rsidRPr="00847090">
        <w:rPr>
          <w:rFonts w:ascii="Arial" w:eastAsia="宋体" w:hAnsi="Arial" w:cs="Arial"/>
          <w:lang w:eastAsia="zh-CN"/>
        </w:rPr>
        <w:t xml:space="preserve">CT4 to evaluate both solutions and give the preference if </w:t>
      </w:r>
      <w:r>
        <w:rPr>
          <w:rFonts w:ascii="Arial" w:eastAsia="宋体" w:hAnsi="Arial" w:cs="Arial"/>
          <w:lang w:eastAsia="zh-CN"/>
        </w:rPr>
        <w:t>any</w:t>
      </w:r>
      <w:r w:rsidRPr="00847090">
        <w:rPr>
          <w:rFonts w:ascii="Arial" w:eastAsia="宋体" w:hAnsi="Arial" w:cs="Arial"/>
          <w:lang w:eastAsia="zh-CN"/>
        </w:rPr>
        <w:t xml:space="preserve">. </w:t>
      </w:r>
    </w:p>
    <w:p w14:paraId="4B25D0DA" w14:textId="77777777" w:rsidR="006F346B" w:rsidRDefault="006F346B" w:rsidP="006F346B">
      <w:pPr>
        <w:pStyle w:val="Heading1"/>
      </w:pPr>
      <w:r>
        <w:t>2</w:t>
      </w:r>
      <w:r>
        <w:tab/>
        <w:t>Actions</w:t>
      </w:r>
    </w:p>
    <w:p w14:paraId="04CA12CB" w14:textId="77777777" w:rsidR="006F346B" w:rsidRPr="00967E29" w:rsidRDefault="006F346B" w:rsidP="006F346B">
      <w:pPr>
        <w:spacing w:after="120"/>
        <w:rPr>
          <w:rFonts w:ascii="Arial" w:hAnsi="Arial" w:cs="Arial"/>
          <w:b/>
        </w:rPr>
      </w:pPr>
      <w:r w:rsidRPr="00967E29">
        <w:rPr>
          <w:rFonts w:ascii="Arial" w:hAnsi="Arial" w:cs="Arial"/>
          <w:b/>
        </w:rPr>
        <w:t>To SA WG2</w:t>
      </w:r>
      <w:r>
        <w:rPr>
          <w:rFonts w:ascii="Arial" w:hAnsi="Arial" w:cs="Arial"/>
          <w:b/>
        </w:rPr>
        <w:t>, CT WG4</w:t>
      </w:r>
      <w:r w:rsidRPr="00967E29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967E29">
        <w:rPr>
          <w:rFonts w:ascii="Arial" w:hAnsi="Arial" w:cs="Arial"/>
          <w:b/>
        </w:rPr>
        <w:t>.</w:t>
      </w:r>
    </w:p>
    <w:p w14:paraId="573FA6D3" w14:textId="77777777" w:rsidR="006F346B" w:rsidRPr="00967E29" w:rsidRDefault="006F346B" w:rsidP="006F346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RAN3 respectfully requests </w:t>
      </w:r>
      <w:r w:rsidRPr="00967E29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and CT4</w:t>
      </w:r>
      <w:r w:rsidRPr="00967E29">
        <w:rPr>
          <w:rFonts w:ascii="Arial" w:hAnsi="Arial" w:cs="Arial"/>
          <w:bCs/>
          <w:color w:val="000000"/>
        </w:rPr>
        <w:t xml:space="preserve"> to </w:t>
      </w:r>
      <w:r w:rsidRPr="00F94FC7">
        <w:rPr>
          <w:rFonts w:ascii="Arial" w:eastAsia="宋体" w:hAnsi="Arial" w:cs="Arial"/>
          <w:lang w:eastAsia="zh-CN"/>
        </w:rPr>
        <w:t xml:space="preserve">evaluate both solutions and give the preference if </w:t>
      </w:r>
      <w:r>
        <w:rPr>
          <w:rFonts w:ascii="Arial" w:eastAsia="宋体" w:hAnsi="Arial" w:cs="Arial"/>
          <w:lang w:eastAsia="zh-CN"/>
        </w:rPr>
        <w:t>any</w:t>
      </w:r>
      <w:r w:rsidRPr="00E27AE8">
        <w:rPr>
          <w:rFonts w:ascii="Arial" w:hAnsi="Arial" w:cs="Arial"/>
          <w:bCs/>
          <w:color w:val="000000"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310279" w14:textId="77777777" w:rsidR="00DA6836" w:rsidRDefault="00DA6836" w:rsidP="00DA6836">
      <w:r>
        <w:t>RAN3#118</w:t>
      </w:r>
      <w:r>
        <w:tab/>
      </w:r>
      <w:r>
        <w:tab/>
      </w:r>
      <w:r>
        <w:tab/>
        <w:t>2022-11-14 - 2022-11-18</w:t>
      </w:r>
      <w:r>
        <w:tab/>
      </w:r>
      <w:r>
        <w:tab/>
      </w:r>
      <w:r w:rsidRPr="007D6295">
        <w:t>Toulouse, France</w:t>
      </w:r>
    </w:p>
    <w:p w14:paraId="59389A4C" w14:textId="77777777" w:rsidR="00DA6836" w:rsidRDefault="00DA6836" w:rsidP="00DA6836">
      <w:r>
        <w:t>RAN3#119</w:t>
      </w:r>
      <w:r>
        <w:tab/>
      </w:r>
      <w:r>
        <w:tab/>
      </w:r>
      <w:r>
        <w:tab/>
        <w:t>2023-02-27 - 2023-03-03</w:t>
      </w:r>
      <w:r>
        <w:tab/>
      </w:r>
      <w:r>
        <w:tab/>
      </w:r>
      <w:r w:rsidRPr="00F94FC7">
        <w:t>Athens, GR</w:t>
      </w:r>
    </w:p>
    <w:p w14:paraId="1A0C3897" w14:textId="77777777" w:rsidR="002B4367" w:rsidRPr="00DA6836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03D1B" w14:textId="77777777" w:rsidR="00A9674F" w:rsidRDefault="00A9674F">
      <w:pPr>
        <w:spacing w:after="0"/>
      </w:pPr>
      <w:r>
        <w:separator/>
      </w:r>
    </w:p>
  </w:endnote>
  <w:endnote w:type="continuationSeparator" w:id="0">
    <w:p w14:paraId="450EC4D1" w14:textId="77777777" w:rsidR="00A9674F" w:rsidRDefault="00A967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C4AE0" w14:textId="77777777" w:rsidR="00A9674F" w:rsidRDefault="00A9674F">
      <w:pPr>
        <w:spacing w:after="0"/>
      </w:pPr>
      <w:r>
        <w:separator/>
      </w:r>
    </w:p>
  </w:footnote>
  <w:footnote w:type="continuationSeparator" w:id="0">
    <w:p w14:paraId="25B91C7B" w14:textId="77777777" w:rsidR="00A9674F" w:rsidRDefault="00A967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344E2"/>
    <w:multiLevelType w:val="hybridMultilevel"/>
    <w:tmpl w:val="6366A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225A2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2E97"/>
    <w:rsid w:val="000F6242"/>
    <w:rsid w:val="00152935"/>
    <w:rsid w:val="001552C7"/>
    <w:rsid w:val="00170CFA"/>
    <w:rsid w:val="00196ED9"/>
    <w:rsid w:val="00201AD6"/>
    <w:rsid w:val="00205C17"/>
    <w:rsid w:val="00230666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C6888"/>
    <w:rsid w:val="004E3939"/>
    <w:rsid w:val="005706DD"/>
    <w:rsid w:val="0060192A"/>
    <w:rsid w:val="00601A2D"/>
    <w:rsid w:val="006A3E31"/>
    <w:rsid w:val="006F08B5"/>
    <w:rsid w:val="006F346B"/>
    <w:rsid w:val="007730EA"/>
    <w:rsid w:val="007F4F92"/>
    <w:rsid w:val="008752CB"/>
    <w:rsid w:val="008D772F"/>
    <w:rsid w:val="008F72E6"/>
    <w:rsid w:val="0099642F"/>
    <w:rsid w:val="0099764C"/>
    <w:rsid w:val="009C27AF"/>
    <w:rsid w:val="009F2442"/>
    <w:rsid w:val="00A218CE"/>
    <w:rsid w:val="00A511E0"/>
    <w:rsid w:val="00A9674F"/>
    <w:rsid w:val="00B237C5"/>
    <w:rsid w:val="00B97703"/>
    <w:rsid w:val="00C04AB6"/>
    <w:rsid w:val="00C27EBD"/>
    <w:rsid w:val="00CE5A1A"/>
    <w:rsid w:val="00CF6087"/>
    <w:rsid w:val="00D411E1"/>
    <w:rsid w:val="00DA6836"/>
    <w:rsid w:val="00DC1A99"/>
    <w:rsid w:val="00E008CF"/>
    <w:rsid w:val="00E066D7"/>
    <w:rsid w:val="00E24166"/>
    <w:rsid w:val="00E8205E"/>
    <w:rsid w:val="00F8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6F346B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29</cp:revision>
  <cp:lastPrinted>2002-04-23T07:10:00Z</cp:lastPrinted>
  <dcterms:created xsi:type="dcterms:W3CDTF">2020-01-14T15:01:00Z</dcterms:created>
  <dcterms:modified xsi:type="dcterms:W3CDTF">2022-09-28T07:10:00Z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(3)TsihMWTu6Buj7BHwqNIGl9R3dZ5Z4GnT2VedMbHWzxljxbQ/RU04Gc5JZoo8UxWlBjKzZ5io
uI9wHQ8jYDoRzYqZXCF2ZJ9GX33iPOYGsHHASIDunRbOsSJ9/OrrL4C1Jt0IV1pIyzFki6ta
OKqz/oE0LKeSQmv3qw/xjdAy4aKdTfc5Hl0i+edDp/FMedAVLvQyArbm2G85AHFvjJfMkMFQ
woa4mSKWb8xrepkZh5</vt:lpwstr>
  </property>
  <property fmtid="{D5CDD505-2E9C-101B-9397-08002B2CF9AE}" pid="3" name="_2015_ms_pID_7253431">
    <vt:lpwstr>7TMUnXAaBRa7p7C0eynEV+LTckGeYceU5vyxGNXFJrfK92dJzj3NvS
AwJCplvTZdegh/9BeA7ksDj9fSP9pWkPntCCjQM2QBXf9U0l2obfVIY31DTXulmnxd2BocyF
9zsrA1G3Ec9SiXpguOL6wOKnkyRWbahcL0ks1fhy1EgkszQnWqmeurEDpw9MypKuLAi6M1Pa
t7+xs1efv2pglgRYHlFMfk4CfX1q1kA1w9t+</vt:lpwstr>
  </property>
  <property fmtid="{D5CDD505-2E9C-101B-9397-08002B2CF9AE}" pid="4" name="_2015_ms_pID_7253432">
    <vt:lpwstr>TA5hlum5rKSWshSm5b9ZQwA=</vt:lpwstr>
  </property>
</Properties>
</file>